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962"/>
      </w:tblGrid>
      <w:tr w:rsidR="00B67D5E" w14:paraId="22728D28" w14:textId="77777777" w:rsidTr="00B67D5E">
        <w:tc>
          <w:tcPr>
            <w:tcW w:w="9962" w:type="dxa"/>
            <w:tcBorders>
              <w:top w:val="single" w:sz="4" w:space="0" w:color="auto"/>
              <w:left w:val="nil"/>
              <w:bottom w:val="single" w:sz="4" w:space="0" w:color="auto"/>
              <w:right w:val="nil"/>
            </w:tcBorders>
          </w:tcPr>
          <w:p w14:paraId="42F8F17D" w14:textId="77777777" w:rsidR="00B67D5E" w:rsidRPr="00157646" w:rsidRDefault="00B67D5E" w:rsidP="00B67D5E">
            <w:pPr>
              <w:spacing w:before="120" w:after="240" w:line="276" w:lineRule="auto"/>
              <w:jc w:val="center"/>
              <w:rPr>
                <w:rFonts w:ascii="Arial" w:hAnsi="Arial" w:cs="Arial"/>
                <w:b/>
                <w:bCs/>
                <w:color w:val="CC0000"/>
                <w:lang w:val="en-ZA"/>
              </w:rPr>
            </w:pPr>
            <w:r w:rsidRPr="00157646">
              <w:rPr>
                <w:rFonts w:ascii="Arial" w:hAnsi="Arial" w:cs="Arial"/>
                <w:b/>
                <w:bCs/>
                <w:color w:val="CC0000"/>
                <w:lang w:val="en-ZA"/>
              </w:rPr>
              <w:t>INDEPENDENT REGULATORY BOARD FOR AUDITORS</w:t>
            </w:r>
          </w:p>
          <w:p w14:paraId="0A9C1F89" w14:textId="635527B8" w:rsidR="00B67D5E" w:rsidRDefault="00B67D5E" w:rsidP="00B67D5E">
            <w:pPr>
              <w:spacing w:after="240" w:line="276" w:lineRule="auto"/>
              <w:jc w:val="center"/>
              <w:rPr>
                <w:rFonts w:ascii="Arial" w:hAnsi="Arial" w:cs="Arial"/>
                <w:lang w:val="en-ZA"/>
              </w:rPr>
            </w:pPr>
            <w:r w:rsidRPr="00157646">
              <w:rPr>
                <w:rFonts w:ascii="Arial" w:hAnsi="Arial" w:cs="Arial"/>
                <w:b/>
                <w:bCs/>
                <w:color w:val="000000"/>
                <w:lang w:val="en-ZA"/>
              </w:rPr>
              <w:t>COMMITTEE FOR AUDITOR ETHICS</w:t>
            </w:r>
          </w:p>
        </w:tc>
      </w:tr>
    </w:tbl>
    <w:p w14:paraId="3DB8DF4C" w14:textId="77777777" w:rsidR="00F76271" w:rsidRDefault="00F76271" w:rsidP="00681A78">
      <w:pPr>
        <w:spacing w:after="240" w:line="276" w:lineRule="auto"/>
        <w:rPr>
          <w:rFonts w:ascii="Arial" w:hAnsi="Arial" w:cs="Arial"/>
          <w:lang w:val="en-ZA"/>
        </w:rPr>
      </w:pPr>
    </w:p>
    <w:tbl>
      <w:tblPr>
        <w:tblStyle w:val="TableGrid"/>
        <w:tblW w:w="0" w:type="auto"/>
        <w:tblLook w:val="04A0" w:firstRow="1" w:lastRow="0" w:firstColumn="1" w:lastColumn="0" w:noHBand="0" w:noVBand="1"/>
      </w:tblPr>
      <w:tblGrid>
        <w:gridCol w:w="9962"/>
      </w:tblGrid>
      <w:tr w:rsidR="00B67D5E" w14:paraId="27AEF3D1" w14:textId="77777777" w:rsidTr="00D47D9C">
        <w:tc>
          <w:tcPr>
            <w:tcW w:w="9962" w:type="dxa"/>
            <w:tcBorders>
              <w:top w:val="nil"/>
              <w:left w:val="nil"/>
              <w:bottom w:val="nil"/>
              <w:right w:val="nil"/>
            </w:tcBorders>
          </w:tcPr>
          <w:p w14:paraId="28BA3423" w14:textId="77777777" w:rsidR="00D47D9C" w:rsidRPr="00157646" w:rsidRDefault="00D47D9C" w:rsidP="00D47D9C">
            <w:pPr>
              <w:spacing w:after="240" w:line="276" w:lineRule="auto"/>
              <w:jc w:val="center"/>
              <w:rPr>
                <w:rFonts w:ascii="Arial" w:hAnsi="Arial" w:cs="Arial"/>
                <w:b/>
                <w:color w:val="000000"/>
                <w:sz w:val="22"/>
                <w:szCs w:val="22"/>
                <w:lang w:val="en-ZA" w:eastAsia="en-ZA"/>
              </w:rPr>
            </w:pPr>
            <w:r>
              <w:rPr>
                <w:rFonts w:ascii="Arial" w:hAnsi="Arial" w:cs="Arial"/>
                <w:b/>
                <w:sz w:val="22"/>
                <w:szCs w:val="22"/>
                <w:lang w:val="en-ZA"/>
              </w:rPr>
              <w:t>IE</w:t>
            </w:r>
            <w:r w:rsidRPr="00157646">
              <w:rPr>
                <w:rFonts w:ascii="Arial" w:hAnsi="Arial" w:cs="Arial"/>
                <w:b/>
                <w:sz w:val="22"/>
                <w:szCs w:val="22"/>
                <w:lang w:val="en-ZA"/>
              </w:rPr>
              <w:t>S</w:t>
            </w:r>
            <w:r>
              <w:rPr>
                <w:rFonts w:ascii="Arial" w:hAnsi="Arial" w:cs="Arial"/>
                <w:b/>
                <w:sz w:val="22"/>
                <w:szCs w:val="22"/>
                <w:lang w:val="en-ZA"/>
              </w:rPr>
              <w:t>B</w:t>
            </w:r>
            <w:r w:rsidRPr="00157646">
              <w:rPr>
                <w:rFonts w:ascii="Arial" w:hAnsi="Arial" w:cs="Arial"/>
                <w:b/>
                <w:sz w:val="22"/>
                <w:szCs w:val="22"/>
                <w:lang w:val="en-ZA"/>
              </w:rPr>
              <w:t>A RELEASES EXPOSURE DRAFTS ON STRUCTURE OF THE CODE AND REVISIONS TO SAFEGUARDS</w:t>
            </w:r>
          </w:p>
          <w:p w14:paraId="0A6EEFAB" w14:textId="204A9EEB" w:rsidR="00D47D9C" w:rsidRPr="00157646" w:rsidRDefault="00D47D9C" w:rsidP="00D47D9C">
            <w:pPr>
              <w:spacing w:before="120" w:after="240" w:line="276" w:lineRule="auto"/>
              <w:jc w:val="center"/>
              <w:rPr>
                <w:rFonts w:ascii="Arial" w:hAnsi="Arial" w:cs="Arial"/>
                <w:sz w:val="22"/>
                <w:szCs w:val="22"/>
                <w:lang w:val="en-ZA"/>
              </w:rPr>
            </w:pPr>
            <w:r w:rsidRPr="00157646">
              <w:rPr>
                <w:rFonts w:ascii="Arial" w:hAnsi="Arial" w:cs="Arial"/>
                <w:sz w:val="22"/>
                <w:szCs w:val="22"/>
                <w:lang w:val="en-ZA"/>
              </w:rPr>
              <w:t xml:space="preserve">Johannesburg / </w:t>
            </w:r>
            <w:r>
              <w:rPr>
                <w:rFonts w:ascii="Arial" w:hAnsi="Arial" w:cs="Arial"/>
                <w:sz w:val="22"/>
                <w:szCs w:val="22"/>
                <w:lang w:val="en-ZA"/>
              </w:rPr>
              <w:t>28</w:t>
            </w:r>
            <w:r w:rsidR="00693A77">
              <w:rPr>
                <w:rFonts w:ascii="Arial" w:hAnsi="Arial" w:cs="Arial"/>
                <w:sz w:val="22"/>
                <w:szCs w:val="22"/>
                <w:lang w:val="en-ZA"/>
              </w:rPr>
              <w:t xml:space="preserve"> January 2016</w:t>
            </w:r>
          </w:p>
          <w:p w14:paraId="5CED3B80" w14:textId="77777777" w:rsidR="00D47D9C" w:rsidRPr="00157646" w:rsidRDefault="00D47D9C" w:rsidP="00D47D9C">
            <w:pPr>
              <w:spacing w:after="240" w:line="276" w:lineRule="auto"/>
              <w:jc w:val="both"/>
              <w:rPr>
                <w:rFonts w:ascii="Arial" w:hAnsi="Arial" w:cs="Arial"/>
                <w:sz w:val="22"/>
                <w:szCs w:val="22"/>
                <w:lang w:val="en-ZA"/>
              </w:rPr>
            </w:pPr>
            <w:r w:rsidRPr="00157646">
              <w:rPr>
                <w:rFonts w:ascii="Arial" w:hAnsi="Arial" w:cs="Arial"/>
                <w:sz w:val="22"/>
                <w:szCs w:val="22"/>
                <w:lang w:val="en-ZA"/>
              </w:rPr>
              <w:t>The International Ethics Standards Board for Accountants (IESBA) on 21 December 2015 released</w:t>
            </w:r>
            <w:r>
              <w:rPr>
                <w:rFonts w:ascii="Arial" w:hAnsi="Arial" w:cs="Arial"/>
                <w:sz w:val="22"/>
                <w:szCs w:val="22"/>
                <w:lang w:val="en-ZA"/>
              </w:rPr>
              <w:t>,</w:t>
            </w:r>
            <w:r w:rsidRPr="00681A78">
              <w:rPr>
                <w:rFonts w:ascii="Arial" w:hAnsi="Arial" w:cs="Arial"/>
                <w:sz w:val="22"/>
                <w:szCs w:val="22"/>
                <w:lang w:val="en-ZA"/>
              </w:rPr>
              <w:t xml:space="preserve"> for public comment</w:t>
            </w:r>
            <w:r>
              <w:rPr>
                <w:rFonts w:ascii="Arial" w:hAnsi="Arial" w:cs="Arial"/>
                <w:sz w:val="22"/>
                <w:szCs w:val="22"/>
                <w:lang w:val="en-ZA"/>
              </w:rPr>
              <w:t>,</w:t>
            </w:r>
            <w:r w:rsidRPr="00157646">
              <w:rPr>
                <w:rFonts w:ascii="Arial" w:hAnsi="Arial" w:cs="Arial"/>
                <w:sz w:val="22"/>
                <w:szCs w:val="22"/>
                <w:lang w:val="en-ZA"/>
              </w:rPr>
              <w:t xml:space="preserve"> two exposure drafts proposing enhancements to the IESBA Code of Ethics for Professional Accountants (IESBA Code)</w:t>
            </w:r>
            <w:r>
              <w:rPr>
                <w:rFonts w:ascii="Arial" w:hAnsi="Arial" w:cs="Arial"/>
                <w:sz w:val="22"/>
                <w:szCs w:val="22"/>
                <w:lang w:val="en-ZA"/>
              </w:rPr>
              <w:t>. They are</w:t>
            </w:r>
            <w:r w:rsidRPr="00157646">
              <w:rPr>
                <w:rFonts w:ascii="Arial" w:hAnsi="Arial" w:cs="Arial"/>
                <w:sz w:val="22"/>
                <w:szCs w:val="22"/>
                <w:lang w:val="en-ZA"/>
              </w:rPr>
              <w:t>:</w:t>
            </w:r>
          </w:p>
          <w:p w14:paraId="1410892D" w14:textId="3A8E61E1" w:rsidR="00D47D9C" w:rsidRPr="00402EDC" w:rsidRDefault="005A51BC" w:rsidP="00D47D9C">
            <w:pPr>
              <w:pStyle w:val="ListParagraph"/>
              <w:numPr>
                <w:ilvl w:val="0"/>
                <w:numId w:val="7"/>
              </w:numPr>
              <w:spacing w:after="240" w:line="276" w:lineRule="auto"/>
              <w:ind w:left="426" w:hanging="284"/>
              <w:rPr>
                <w:rFonts w:ascii="Arial" w:hAnsi="Arial" w:cs="Arial"/>
              </w:rPr>
            </w:pPr>
            <w:hyperlink r:id="rId5" w:history="1">
              <w:r w:rsidR="00D47D9C" w:rsidRPr="0032491A">
                <w:rPr>
                  <w:rStyle w:val="Hyperlink"/>
                  <w:rFonts w:ascii="Arial" w:hAnsi="Arial" w:cs="Arial"/>
                  <w:b/>
                </w:rPr>
                <w:t>Improving the Structure of the Code of Ethics for Professional Accountants – Phase 1</w:t>
              </w:r>
            </w:hyperlink>
            <w:r w:rsidR="00D47D9C" w:rsidRPr="005C3122">
              <w:rPr>
                <w:rFonts w:ascii="Arial" w:hAnsi="Arial" w:cs="Arial"/>
              </w:rPr>
              <w:t xml:space="preserve"> (commonly referred to as the IESBA Restructured Code – Phase 1 ED). The proposed restructured IESBA Code</w:t>
            </w:r>
            <w:r w:rsidR="00D47D9C" w:rsidRPr="00402EDC">
              <w:rPr>
                <w:rFonts w:ascii="Arial" w:hAnsi="Arial" w:cs="Arial"/>
              </w:rPr>
              <w:t xml:space="preserve"> introduces a new drafting convention. The highlights of the restructuring include:</w:t>
            </w:r>
          </w:p>
          <w:p w14:paraId="596B377F" w14:textId="77777777" w:rsidR="00D47D9C" w:rsidRPr="00157646" w:rsidRDefault="00D47D9C" w:rsidP="00D47D9C">
            <w:pPr>
              <w:numPr>
                <w:ilvl w:val="0"/>
                <w:numId w:val="5"/>
              </w:numPr>
              <w:spacing w:before="100" w:beforeAutospacing="1" w:after="240" w:line="276" w:lineRule="auto"/>
              <w:ind w:left="714" w:hanging="357"/>
              <w:rPr>
                <w:rFonts w:ascii="Arial" w:hAnsi="Arial" w:cs="Arial"/>
                <w:sz w:val="22"/>
                <w:szCs w:val="22"/>
                <w:lang w:val="en-ZA"/>
              </w:rPr>
            </w:pPr>
            <w:r w:rsidRPr="00157646">
              <w:rPr>
                <w:rFonts w:ascii="Arial" w:hAnsi="Arial" w:cs="Arial"/>
                <w:sz w:val="22"/>
                <w:szCs w:val="22"/>
                <w:lang w:val="en-ZA"/>
              </w:rPr>
              <w:t xml:space="preserve">Requirements </w:t>
            </w:r>
            <w:r>
              <w:rPr>
                <w:rFonts w:ascii="Arial" w:hAnsi="Arial" w:cs="Arial"/>
                <w:sz w:val="22"/>
                <w:szCs w:val="22"/>
                <w:lang w:val="en-ZA"/>
              </w:rPr>
              <w:t xml:space="preserve">that are </w:t>
            </w:r>
            <w:r w:rsidRPr="00157646">
              <w:rPr>
                <w:rFonts w:ascii="Arial" w:hAnsi="Arial" w:cs="Arial"/>
                <w:sz w:val="22"/>
                <w:szCs w:val="22"/>
                <w:lang w:val="en-ZA"/>
              </w:rPr>
              <w:t>clearly distinguished from application material;</w:t>
            </w:r>
          </w:p>
          <w:p w14:paraId="013CED2A" w14:textId="77777777" w:rsidR="00D47D9C" w:rsidRPr="00157646" w:rsidRDefault="00D47D9C" w:rsidP="00D47D9C">
            <w:pPr>
              <w:numPr>
                <w:ilvl w:val="0"/>
                <w:numId w:val="5"/>
              </w:numPr>
              <w:spacing w:before="100" w:beforeAutospacing="1" w:after="240" w:line="276" w:lineRule="auto"/>
              <w:ind w:left="714" w:hanging="357"/>
              <w:rPr>
                <w:rFonts w:ascii="Arial" w:hAnsi="Arial" w:cs="Arial"/>
                <w:sz w:val="22"/>
                <w:szCs w:val="22"/>
                <w:lang w:val="en-ZA"/>
              </w:rPr>
            </w:pPr>
            <w:r w:rsidRPr="00157646">
              <w:rPr>
                <w:rFonts w:ascii="Arial" w:hAnsi="Arial" w:cs="Arial"/>
                <w:sz w:val="22"/>
                <w:szCs w:val="22"/>
                <w:lang w:val="en-ZA"/>
              </w:rPr>
              <w:t>Increased clarity of responsibility for compliance with the Code</w:t>
            </w:r>
            <w:r>
              <w:rPr>
                <w:rFonts w:ascii="Arial" w:hAnsi="Arial" w:cs="Arial"/>
                <w:sz w:val="22"/>
                <w:szCs w:val="22"/>
                <w:lang w:val="en-ZA"/>
              </w:rPr>
              <w:t>‘</w:t>
            </w:r>
            <w:r w:rsidRPr="00157646">
              <w:rPr>
                <w:rFonts w:ascii="Arial" w:hAnsi="Arial" w:cs="Arial"/>
                <w:sz w:val="22"/>
                <w:szCs w:val="22"/>
                <w:lang w:val="en-ZA"/>
              </w:rPr>
              <w:t>s requirements;</w:t>
            </w:r>
          </w:p>
          <w:p w14:paraId="1963188F" w14:textId="77777777" w:rsidR="00D47D9C" w:rsidRPr="00157646" w:rsidRDefault="00D47D9C" w:rsidP="00D47D9C">
            <w:pPr>
              <w:numPr>
                <w:ilvl w:val="0"/>
                <w:numId w:val="5"/>
              </w:numPr>
              <w:spacing w:before="100" w:beforeAutospacing="1" w:after="240" w:line="276" w:lineRule="auto"/>
              <w:ind w:left="714" w:hanging="357"/>
              <w:rPr>
                <w:rFonts w:ascii="Arial" w:hAnsi="Arial" w:cs="Arial"/>
                <w:sz w:val="22"/>
                <w:szCs w:val="22"/>
                <w:lang w:val="en-ZA"/>
              </w:rPr>
            </w:pPr>
            <w:r w:rsidRPr="00157646">
              <w:rPr>
                <w:rFonts w:ascii="Arial" w:hAnsi="Arial" w:cs="Arial"/>
                <w:sz w:val="22"/>
                <w:szCs w:val="22"/>
                <w:lang w:val="en-ZA"/>
              </w:rPr>
              <w:t>Increased clarity of language, especially relating to responsibilities;</w:t>
            </w:r>
          </w:p>
          <w:p w14:paraId="09B1F78D" w14:textId="77777777" w:rsidR="00D47D9C" w:rsidRPr="00157646" w:rsidRDefault="00D47D9C" w:rsidP="00D47D9C">
            <w:pPr>
              <w:numPr>
                <w:ilvl w:val="0"/>
                <w:numId w:val="5"/>
              </w:numPr>
              <w:spacing w:before="100" w:beforeAutospacing="1" w:after="240" w:line="276" w:lineRule="auto"/>
              <w:ind w:left="714" w:hanging="357"/>
              <w:rPr>
                <w:rFonts w:ascii="Arial" w:hAnsi="Arial" w:cs="Arial"/>
                <w:sz w:val="22"/>
                <w:szCs w:val="22"/>
                <w:lang w:val="en-ZA"/>
              </w:rPr>
            </w:pPr>
            <w:r w:rsidRPr="00157646">
              <w:rPr>
                <w:rFonts w:ascii="Arial" w:hAnsi="Arial" w:cs="Arial"/>
                <w:sz w:val="22"/>
                <w:szCs w:val="22"/>
                <w:lang w:val="en-ZA"/>
              </w:rPr>
              <w:t>A reorganisation of the content of the Code; and</w:t>
            </w:r>
          </w:p>
          <w:p w14:paraId="0B7293C9" w14:textId="77777777" w:rsidR="00D47D9C" w:rsidRDefault="00D47D9C" w:rsidP="00D47D9C">
            <w:pPr>
              <w:numPr>
                <w:ilvl w:val="0"/>
                <w:numId w:val="5"/>
              </w:numPr>
              <w:spacing w:before="100" w:beforeAutospacing="1" w:after="240" w:line="276" w:lineRule="auto"/>
              <w:ind w:left="714" w:hanging="357"/>
              <w:rPr>
                <w:rFonts w:ascii="Arial" w:hAnsi="Arial" w:cs="Arial"/>
                <w:sz w:val="22"/>
                <w:szCs w:val="22"/>
                <w:lang w:val="en-ZA"/>
              </w:rPr>
            </w:pPr>
            <w:r w:rsidRPr="00157646">
              <w:rPr>
                <w:rFonts w:ascii="Arial" w:hAnsi="Arial" w:cs="Arial"/>
                <w:sz w:val="22"/>
                <w:szCs w:val="22"/>
                <w:lang w:val="en-ZA"/>
              </w:rPr>
              <w:t>A new Guide to the Code</w:t>
            </w:r>
            <w:r>
              <w:rPr>
                <w:rFonts w:ascii="Arial" w:hAnsi="Arial" w:cs="Arial"/>
                <w:sz w:val="22"/>
                <w:szCs w:val="22"/>
                <w:lang w:val="en-ZA"/>
              </w:rPr>
              <w:t>.</w:t>
            </w:r>
          </w:p>
          <w:p w14:paraId="459C40A7" w14:textId="1A5FF1A0" w:rsidR="00D47D9C" w:rsidRPr="005C3122" w:rsidRDefault="005A51BC" w:rsidP="00D47D9C">
            <w:pPr>
              <w:pStyle w:val="ListParagraph"/>
              <w:numPr>
                <w:ilvl w:val="0"/>
                <w:numId w:val="7"/>
              </w:numPr>
              <w:spacing w:after="240" w:line="276" w:lineRule="auto"/>
              <w:ind w:left="426" w:hanging="284"/>
              <w:rPr>
                <w:rFonts w:ascii="Arial" w:hAnsi="Arial" w:cs="Arial"/>
              </w:rPr>
            </w:pPr>
            <w:hyperlink r:id="rId6" w:history="1">
              <w:r w:rsidR="00D47D9C" w:rsidRPr="0032491A">
                <w:rPr>
                  <w:rStyle w:val="Hyperlink"/>
                  <w:rFonts w:ascii="Arial" w:hAnsi="Arial" w:cs="Arial"/>
                  <w:b/>
                </w:rPr>
                <w:t>Proposed Revisions Pertaining to Safeguards in the Code – Phase 1</w:t>
              </w:r>
            </w:hyperlink>
            <w:r w:rsidR="00D47D9C" w:rsidRPr="005C3122">
              <w:rPr>
                <w:rStyle w:val="Emphasis"/>
                <w:rFonts w:ascii="Arial" w:hAnsi="Arial" w:cs="Arial"/>
                <w:b/>
                <w:i w:val="0"/>
              </w:rPr>
              <w:t xml:space="preserve"> </w:t>
            </w:r>
            <w:r w:rsidR="00D47D9C" w:rsidRPr="005C3122">
              <w:rPr>
                <w:rStyle w:val="Emphasis"/>
                <w:rFonts w:ascii="Arial" w:hAnsi="Arial" w:cs="Arial"/>
                <w:i w:val="0"/>
              </w:rPr>
              <w:t>(commonly referred to as the IESBA Safeguards</w:t>
            </w:r>
            <w:r w:rsidR="00D47D9C">
              <w:rPr>
                <w:rStyle w:val="Emphasis"/>
                <w:rFonts w:ascii="Arial" w:hAnsi="Arial" w:cs="Arial"/>
                <w:i w:val="0"/>
              </w:rPr>
              <w:t xml:space="preserve"> – </w:t>
            </w:r>
            <w:r w:rsidR="00D47D9C" w:rsidRPr="005C3122">
              <w:rPr>
                <w:rStyle w:val="Emphasis"/>
                <w:rFonts w:ascii="Arial" w:hAnsi="Arial" w:cs="Arial"/>
                <w:i w:val="0"/>
              </w:rPr>
              <w:t>Phase 1 ED).</w:t>
            </w:r>
            <w:r w:rsidR="00D47D9C" w:rsidRPr="005C3122">
              <w:rPr>
                <w:rStyle w:val="Emphasis"/>
                <w:rFonts w:ascii="Arial" w:hAnsi="Arial" w:cs="Arial"/>
                <w:b/>
                <w:i w:val="0"/>
              </w:rPr>
              <w:t xml:space="preserve"> </w:t>
            </w:r>
            <w:r w:rsidR="00D47D9C" w:rsidRPr="005C3122">
              <w:t xml:space="preserve"> </w:t>
            </w:r>
            <w:r w:rsidR="00D47D9C" w:rsidRPr="005C3122">
              <w:rPr>
                <w:rFonts w:ascii="Arial" w:hAnsi="Arial" w:cs="Arial"/>
              </w:rPr>
              <w:t>Key enhancements proposed in the Safeguards ED, which is presented in accordance with the new structure and drafting conventions, include:</w:t>
            </w:r>
          </w:p>
          <w:p w14:paraId="16691276" w14:textId="77777777" w:rsidR="00D47D9C" w:rsidRPr="00157646" w:rsidRDefault="00D47D9C" w:rsidP="00D47D9C">
            <w:pPr>
              <w:numPr>
                <w:ilvl w:val="0"/>
                <w:numId w:val="6"/>
              </w:numPr>
              <w:spacing w:before="100" w:beforeAutospacing="1" w:after="240" w:line="276" w:lineRule="auto"/>
              <w:rPr>
                <w:rFonts w:ascii="Arial" w:hAnsi="Arial" w:cs="Arial"/>
                <w:sz w:val="22"/>
                <w:szCs w:val="22"/>
                <w:lang w:val="en-ZA"/>
              </w:rPr>
            </w:pPr>
            <w:r w:rsidRPr="00157646">
              <w:rPr>
                <w:rFonts w:ascii="Arial" w:hAnsi="Arial" w:cs="Arial"/>
                <w:sz w:val="22"/>
                <w:szCs w:val="22"/>
                <w:lang w:val="en-ZA"/>
              </w:rPr>
              <w:t>More robust and prominent requirements related to the application of the conceptual framework, including a required overall assessment of the judgments made and conclusions reached;</w:t>
            </w:r>
          </w:p>
          <w:p w14:paraId="57F5F51C" w14:textId="77777777" w:rsidR="00D47D9C" w:rsidRPr="00157646" w:rsidRDefault="00D47D9C" w:rsidP="00D47D9C">
            <w:pPr>
              <w:numPr>
                <w:ilvl w:val="0"/>
                <w:numId w:val="6"/>
              </w:numPr>
              <w:spacing w:before="100" w:beforeAutospacing="1" w:after="240" w:line="276" w:lineRule="auto"/>
              <w:rPr>
                <w:rFonts w:ascii="Arial" w:hAnsi="Arial" w:cs="Arial"/>
                <w:sz w:val="22"/>
                <w:szCs w:val="22"/>
                <w:lang w:val="en-ZA"/>
              </w:rPr>
            </w:pPr>
            <w:r w:rsidRPr="00157646">
              <w:rPr>
                <w:rFonts w:ascii="Arial" w:hAnsi="Arial" w:cs="Arial"/>
                <w:sz w:val="22"/>
                <w:szCs w:val="22"/>
                <w:lang w:val="en-ZA"/>
              </w:rPr>
              <w:t xml:space="preserve">A clearer and more robust description of the concept of safeguards, </w:t>
            </w:r>
            <w:r>
              <w:rPr>
                <w:rFonts w:ascii="Arial" w:hAnsi="Arial" w:cs="Arial"/>
                <w:sz w:val="22"/>
                <w:szCs w:val="22"/>
                <w:lang w:val="en-ZA"/>
              </w:rPr>
              <w:t>as well as</w:t>
            </w:r>
            <w:r w:rsidRPr="00157646">
              <w:rPr>
                <w:rFonts w:ascii="Arial" w:hAnsi="Arial" w:cs="Arial"/>
                <w:sz w:val="22"/>
                <w:szCs w:val="22"/>
                <w:lang w:val="en-ZA"/>
              </w:rPr>
              <w:t xml:space="preserve"> clarified and streamlined examples of safeguards; and</w:t>
            </w:r>
          </w:p>
          <w:p w14:paraId="11C90E83" w14:textId="77777777" w:rsidR="00D47D9C" w:rsidRPr="00157646" w:rsidRDefault="00D47D9C" w:rsidP="00D47D9C">
            <w:pPr>
              <w:numPr>
                <w:ilvl w:val="0"/>
                <w:numId w:val="6"/>
              </w:numPr>
              <w:spacing w:before="100" w:beforeAutospacing="1" w:after="240" w:line="276" w:lineRule="auto"/>
              <w:rPr>
                <w:rFonts w:ascii="Arial" w:hAnsi="Arial" w:cs="Arial"/>
                <w:b/>
                <w:sz w:val="22"/>
                <w:szCs w:val="22"/>
                <w:lang w:val="en-ZA"/>
              </w:rPr>
            </w:pPr>
            <w:r w:rsidRPr="00157646">
              <w:rPr>
                <w:rFonts w:ascii="Arial" w:hAnsi="Arial" w:cs="Arial"/>
                <w:sz w:val="22"/>
                <w:szCs w:val="22"/>
                <w:lang w:val="en-ZA"/>
              </w:rPr>
              <w:t xml:space="preserve">New guidance regarding the application of the concept of </w:t>
            </w:r>
            <w:r>
              <w:rPr>
                <w:rFonts w:ascii="Arial" w:hAnsi="Arial" w:cs="Arial"/>
                <w:sz w:val="22"/>
                <w:szCs w:val="22"/>
                <w:lang w:val="en-ZA"/>
              </w:rPr>
              <w:t>a ‘</w:t>
            </w:r>
            <w:r w:rsidRPr="00157646">
              <w:rPr>
                <w:rFonts w:ascii="Arial" w:hAnsi="Arial" w:cs="Arial"/>
                <w:sz w:val="22"/>
                <w:szCs w:val="22"/>
                <w:lang w:val="en-ZA"/>
              </w:rPr>
              <w:t>reas</w:t>
            </w:r>
            <w:r>
              <w:rPr>
                <w:rFonts w:ascii="Arial" w:hAnsi="Arial" w:cs="Arial"/>
                <w:sz w:val="22"/>
                <w:szCs w:val="22"/>
                <w:lang w:val="en-ZA"/>
              </w:rPr>
              <w:t>onable and informed third partyˈ</w:t>
            </w:r>
            <w:r w:rsidRPr="00157646">
              <w:rPr>
                <w:rFonts w:ascii="Arial" w:hAnsi="Arial" w:cs="Arial"/>
                <w:sz w:val="22"/>
                <w:szCs w:val="22"/>
                <w:lang w:val="en-ZA"/>
              </w:rPr>
              <w:t xml:space="preserve"> that is essential </w:t>
            </w:r>
            <w:r>
              <w:rPr>
                <w:rFonts w:ascii="Arial" w:hAnsi="Arial" w:cs="Arial"/>
                <w:sz w:val="22"/>
                <w:szCs w:val="22"/>
                <w:lang w:val="en-ZA"/>
              </w:rPr>
              <w:t>in</w:t>
            </w:r>
            <w:r w:rsidRPr="00157646">
              <w:rPr>
                <w:rFonts w:ascii="Arial" w:hAnsi="Arial" w:cs="Arial"/>
                <w:sz w:val="22"/>
                <w:szCs w:val="22"/>
                <w:lang w:val="en-ZA"/>
              </w:rPr>
              <w:t xml:space="preserve"> properly applying the conceptual framework</w:t>
            </w:r>
            <w:r>
              <w:rPr>
                <w:rFonts w:ascii="Arial" w:hAnsi="Arial" w:cs="Arial"/>
                <w:sz w:val="22"/>
                <w:szCs w:val="22"/>
                <w:lang w:val="en-ZA"/>
              </w:rPr>
              <w:t>.</w:t>
            </w:r>
          </w:p>
          <w:p w14:paraId="693E7B2C" w14:textId="77777777" w:rsidR="00D47D9C" w:rsidRPr="00157646" w:rsidRDefault="00D47D9C" w:rsidP="00D47D9C">
            <w:pPr>
              <w:spacing w:after="240" w:line="276" w:lineRule="auto"/>
              <w:jc w:val="both"/>
              <w:rPr>
                <w:rFonts w:ascii="Arial" w:hAnsi="Arial" w:cs="Arial"/>
                <w:color w:val="000000"/>
                <w:sz w:val="22"/>
                <w:szCs w:val="22"/>
                <w:lang w:val="en-ZA" w:eastAsia="en-ZA"/>
              </w:rPr>
            </w:pPr>
            <w:r w:rsidRPr="00157646">
              <w:rPr>
                <w:rFonts w:ascii="Arial" w:hAnsi="Arial" w:cs="Arial"/>
                <w:color w:val="000000"/>
                <w:sz w:val="22"/>
                <w:szCs w:val="22"/>
                <w:lang w:val="en-ZA" w:eastAsia="en-ZA"/>
              </w:rPr>
              <w:t>As the IRBA Code of Professional Conduct for Registered Auditors adopted Parts A and B of the IESBA Code, these proposed changes</w:t>
            </w:r>
            <w:r>
              <w:rPr>
                <w:rFonts w:ascii="Arial" w:hAnsi="Arial" w:cs="Arial"/>
                <w:color w:val="000000"/>
                <w:sz w:val="22"/>
                <w:szCs w:val="22"/>
                <w:lang w:val="en-ZA" w:eastAsia="en-ZA"/>
              </w:rPr>
              <w:t>, which could affect registered auditors,</w:t>
            </w:r>
            <w:r w:rsidRPr="00157646">
              <w:rPr>
                <w:rFonts w:ascii="Arial" w:hAnsi="Arial" w:cs="Arial"/>
                <w:color w:val="000000"/>
                <w:sz w:val="22"/>
                <w:szCs w:val="22"/>
                <w:lang w:val="en-ZA" w:eastAsia="en-ZA"/>
              </w:rPr>
              <w:t xml:space="preserve"> will be considered by the Committee for Auditor Ethics (CFAE) for possible amendments to the IRBA Code</w:t>
            </w:r>
            <w:r>
              <w:rPr>
                <w:rFonts w:ascii="Arial" w:hAnsi="Arial" w:cs="Arial"/>
                <w:color w:val="000000"/>
                <w:sz w:val="22"/>
                <w:szCs w:val="22"/>
                <w:lang w:val="en-ZA" w:eastAsia="en-ZA"/>
              </w:rPr>
              <w:t>.</w:t>
            </w:r>
          </w:p>
          <w:p w14:paraId="1D08410C" w14:textId="77777777" w:rsidR="00D47D9C" w:rsidRPr="00157646" w:rsidRDefault="00D47D9C" w:rsidP="00D47D9C">
            <w:pPr>
              <w:spacing w:after="240" w:line="276" w:lineRule="auto"/>
              <w:jc w:val="both"/>
              <w:rPr>
                <w:rFonts w:ascii="Arial" w:hAnsi="Arial" w:cs="Arial"/>
                <w:color w:val="000000"/>
                <w:sz w:val="22"/>
                <w:szCs w:val="22"/>
                <w:lang w:val="en-ZA" w:eastAsia="en-ZA"/>
              </w:rPr>
            </w:pPr>
            <w:r w:rsidRPr="00157646">
              <w:rPr>
                <w:rFonts w:ascii="Arial" w:hAnsi="Arial" w:cs="Arial"/>
                <w:color w:val="000000"/>
                <w:sz w:val="22"/>
                <w:szCs w:val="22"/>
                <w:lang w:val="en-ZA" w:eastAsia="en-ZA"/>
              </w:rPr>
              <w:t xml:space="preserve">In accordance with the provisions of Section 10(1)(a) of the Auditing Profession </w:t>
            </w:r>
            <w:r>
              <w:rPr>
                <w:rFonts w:ascii="Arial" w:hAnsi="Arial" w:cs="Arial"/>
                <w:color w:val="000000"/>
                <w:sz w:val="22"/>
                <w:szCs w:val="22"/>
                <w:lang w:val="en-ZA" w:eastAsia="en-ZA"/>
              </w:rPr>
              <w:t>Act</w:t>
            </w:r>
            <w:r w:rsidRPr="00157646">
              <w:rPr>
                <w:rFonts w:ascii="Arial" w:hAnsi="Arial" w:cs="Arial"/>
                <w:color w:val="000000"/>
                <w:sz w:val="22"/>
                <w:szCs w:val="22"/>
                <w:lang w:val="en-ZA" w:eastAsia="en-ZA"/>
              </w:rPr>
              <w:t xml:space="preserve">, Act No.26 of </w:t>
            </w:r>
            <w:r w:rsidRPr="00157646">
              <w:rPr>
                <w:rFonts w:ascii="Arial" w:hAnsi="Arial" w:cs="Arial"/>
                <w:color w:val="000000"/>
                <w:sz w:val="22"/>
                <w:szCs w:val="22"/>
                <w:lang w:val="en-ZA" w:eastAsia="en-ZA"/>
              </w:rPr>
              <w:lastRenderedPageBreak/>
              <w:t>2005 (the Act), the IRBA</w:t>
            </w:r>
            <w:r>
              <w:rPr>
                <w:rFonts w:ascii="Arial" w:hAnsi="Arial" w:cs="Arial"/>
                <w:color w:val="000000"/>
                <w:sz w:val="22"/>
                <w:szCs w:val="22"/>
                <w:lang w:val="en-ZA" w:eastAsia="en-ZA"/>
              </w:rPr>
              <w:t xml:space="preserve"> may, by notice in the Gazette, and</w:t>
            </w:r>
            <w:r w:rsidRPr="00157646">
              <w:rPr>
                <w:rFonts w:ascii="Arial" w:hAnsi="Arial" w:cs="Arial"/>
                <w:color w:val="000000"/>
                <w:sz w:val="22"/>
                <w:szCs w:val="22"/>
                <w:lang w:val="en-ZA" w:eastAsia="en-ZA"/>
              </w:rPr>
              <w:t xml:space="preserve"> pursuant to the provision</w:t>
            </w:r>
            <w:r>
              <w:rPr>
                <w:rFonts w:ascii="Arial" w:hAnsi="Arial" w:cs="Arial"/>
                <w:color w:val="000000"/>
                <w:sz w:val="22"/>
                <w:szCs w:val="22"/>
                <w:lang w:val="en-ZA" w:eastAsia="en-ZA"/>
              </w:rPr>
              <w:t>s</w:t>
            </w:r>
            <w:r w:rsidRPr="00157646">
              <w:rPr>
                <w:rFonts w:ascii="Arial" w:hAnsi="Arial" w:cs="Arial"/>
                <w:color w:val="000000"/>
                <w:sz w:val="22"/>
                <w:szCs w:val="22"/>
                <w:lang w:val="en-ZA" w:eastAsia="en-ZA"/>
              </w:rPr>
              <w:t xml:space="preserve"> of </w:t>
            </w:r>
            <w:r>
              <w:rPr>
                <w:rFonts w:ascii="Arial" w:hAnsi="Arial" w:cs="Arial"/>
                <w:color w:val="000000"/>
                <w:sz w:val="22"/>
                <w:szCs w:val="22"/>
                <w:lang w:val="en-ZA" w:eastAsia="en-ZA"/>
              </w:rPr>
              <w:t>S</w:t>
            </w:r>
            <w:r w:rsidRPr="00157646">
              <w:rPr>
                <w:rFonts w:ascii="Arial" w:hAnsi="Arial" w:cs="Arial"/>
                <w:color w:val="000000"/>
                <w:sz w:val="22"/>
                <w:szCs w:val="22"/>
                <w:lang w:val="en-ZA" w:eastAsia="en-ZA"/>
              </w:rPr>
              <w:t>ection 4(1)(c) of the Act, for public information and comment</w:t>
            </w:r>
            <w:r>
              <w:rPr>
                <w:rFonts w:ascii="Arial" w:hAnsi="Arial" w:cs="Arial"/>
                <w:color w:val="000000"/>
                <w:sz w:val="22"/>
                <w:szCs w:val="22"/>
                <w:lang w:val="en-ZA" w:eastAsia="en-ZA"/>
              </w:rPr>
              <w:t xml:space="preserve">, an </w:t>
            </w:r>
            <w:r w:rsidRPr="00157646">
              <w:rPr>
                <w:rFonts w:ascii="Arial" w:hAnsi="Arial" w:cs="Arial"/>
                <w:color w:val="000000"/>
                <w:sz w:val="22"/>
                <w:szCs w:val="22"/>
                <w:lang w:val="en-ZA" w:eastAsia="en-ZA"/>
              </w:rPr>
              <w:t xml:space="preserve">amendment to the IRBA Code. </w:t>
            </w:r>
            <w:r>
              <w:rPr>
                <w:rFonts w:ascii="Arial" w:hAnsi="Arial" w:cs="Arial"/>
                <w:color w:val="000000"/>
                <w:sz w:val="22"/>
                <w:szCs w:val="22"/>
                <w:lang w:val="en-ZA" w:eastAsia="en-ZA"/>
              </w:rPr>
              <w:t>Accordingly, a</w:t>
            </w:r>
            <w:r w:rsidRPr="00157646">
              <w:rPr>
                <w:rFonts w:ascii="Arial" w:hAnsi="Arial" w:cs="Arial"/>
                <w:color w:val="000000"/>
                <w:sz w:val="22"/>
                <w:szCs w:val="22"/>
                <w:lang w:val="en-ZA" w:eastAsia="en-ZA"/>
              </w:rPr>
              <w:t xml:space="preserve"> Board Notice to the same effect is being published in the Government Gazette for public comment for a minimum period of 30 days.</w:t>
            </w:r>
          </w:p>
          <w:p w14:paraId="60B418B6" w14:textId="77777777" w:rsidR="00D47D9C" w:rsidRPr="00157646" w:rsidRDefault="00D47D9C" w:rsidP="00D47D9C">
            <w:pPr>
              <w:pStyle w:val="NormalWeb"/>
              <w:spacing w:before="0" w:beforeAutospacing="0" w:after="240" w:afterAutospacing="0" w:line="276" w:lineRule="auto"/>
              <w:rPr>
                <w:rFonts w:ascii="Arial" w:hAnsi="Arial" w:cs="Arial"/>
                <w:color w:val="000000"/>
                <w:sz w:val="22"/>
                <w:szCs w:val="22"/>
                <w:lang w:val="en-ZA" w:eastAsia="en-ZA"/>
              </w:rPr>
            </w:pPr>
            <w:r w:rsidRPr="00157646">
              <w:rPr>
                <w:rFonts w:ascii="Arial" w:hAnsi="Arial" w:cs="Arial"/>
                <w:b/>
                <w:bCs/>
                <w:color w:val="000000"/>
                <w:sz w:val="22"/>
                <w:szCs w:val="22"/>
                <w:lang w:val="en-ZA" w:eastAsia="en-ZA"/>
              </w:rPr>
              <w:t xml:space="preserve">How to </w:t>
            </w:r>
            <w:r>
              <w:rPr>
                <w:rFonts w:ascii="Arial" w:hAnsi="Arial" w:cs="Arial"/>
                <w:b/>
                <w:bCs/>
                <w:color w:val="000000"/>
                <w:sz w:val="22"/>
                <w:szCs w:val="22"/>
                <w:lang w:val="en-ZA" w:eastAsia="en-ZA"/>
              </w:rPr>
              <w:t>C</w:t>
            </w:r>
            <w:r w:rsidRPr="00157646">
              <w:rPr>
                <w:rFonts w:ascii="Arial" w:hAnsi="Arial" w:cs="Arial"/>
                <w:b/>
                <w:bCs/>
                <w:color w:val="000000"/>
                <w:sz w:val="22"/>
                <w:szCs w:val="22"/>
                <w:lang w:val="en-ZA" w:eastAsia="en-ZA"/>
              </w:rPr>
              <w:t>omment</w:t>
            </w:r>
          </w:p>
          <w:p w14:paraId="7824F686" w14:textId="77777777" w:rsidR="00D47D9C" w:rsidRPr="00157646" w:rsidRDefault="00D47D9C" w:rsidP="00D47D9C">
            <w:pPr>
              <w:spacing w:after="240" w:line="276" w:lineRule="auto"/>
              <w:jc w:val="both"/>
              <w:rPr>
                <w:rFonts w:ascii="Arial" w:hAnsi="Arial" w:cs="Arial"/>
                <w:color w:val="7C7C7C"/>
                <w:sz w:val="22"/>
                <w:szCs w:val="22"/>
                <w:lang w:val="en-ZA"/>
              </w:rPr>
            </w:pPr>
            <w:r w:rsidRPr="00157646">
              <w:rPr>
                <w:rFonts w:ascii="Arial" w:hAnsi="Arial" w:cs="Arial"/>
                <w:color w:val="000000"/>
                <w:sz w:val="22"/>
                <w:szCs w:val="22"/>
                <w:lang w:val="en-ZA" w:eastAsia="en-ZA"/>
              </w:rPr>
              <w:t xml:space="preserve">We invite registered auditors and others to submit any comments regarding the proposed changes to the IRBA for consideration </w:t>
            </w:r>
            <w:r>
              <w:rPr>
                <w:rFonts w:ascii="Arial" w:hAnsi="Arial" w:cs="Arial"/>
                <w:color w:val="000000"/>
                <w:sz w:val="22"/>
                <w:szCs w:val="22"/>
                <w:lang w:val="en-ZA" w:eastAsia="en-ZA"/>
              </w:rPr>
              <w:t>as we</w:t>
            </w:r>
            <w:r w:rsidRPr="00157646">
              <w:rPr>
                <w:rFonts w:ascii="Arial" w:hAnsi="Arial" w:cs="Arial"/>
                <w:color w:val="000000"/>
                <w:sz w:val="22"/>
                <w:szCs w:val="22"/>
                <w:lang w:val="en-ZA" w:eastAsia="en-ZA"/>
              </w:rPr>
              <w:t xml:space="preserve"> prepar</w:t>
            </w:r>
            <w:r>
              <w:rPr>
                <w:rFonts w:ascii="Arial" w:hAnsi="Arial" w:cs="Arial"/>
                <w:color w:val="000000"/>
                <w:sz w:val="22"/>
                <w:szCs w:val="22"/>
                <w:lang w:val="en-ZA" w:eastAsia="en-ZA"/>
              </w:rPr>
              <w:t>e</w:t>
            </w:r>
            <w:r w:rsidRPr="00157646">
              <w:rPr>
                <w:rFonts w:ascii="Arial" w:hAnsi="Arial" w:cs="Arial"/>
                <w:color w:val="000000"/>
                <w:sz w:val="22"/>
                <w:szCs w:val="22"/>
                <w:lang w:val="en-ZA" w:eastAsia="en-ZA"/>
              </w:rPr>
              <w:t xml:space="preserve"> our response to the IESBA. Comments should be submitted by e-mail</w:t>
            </w:r>
            <w:r w:rsidRPr="00157646">
              <w:rPr>
                <w:rFonts w:ascii="Arial" w:hAnsi="Arial" w:cs="Arial"/>
                <w:sz w:val="22"/>
                <w:szCs w:val="22"/>
                <w:lang w:val="en-ZA"/>
              </w:rPr>
              <w:t xml:space="preserve"> </w:t>
            </w:r>
            <w:r w:rsidRPr="00157646">
              <w:rPr>
                <w:rFonts w:ascii="Arial" w:hAnsi="Arial" w:cs="Arial"/>
                <w:color w:val="000000"/>
                <w:sz w:val="22"/>
                <w:szCs w:val="22"/>
                <w:lang w:val="en-ZA" w:eastAsia="en-ZA"/>
              </w:rPr>
              <w:t>to</w:t>
            </w:r>
            <w:r>
              <w:rPr>
                <w:rFonts w:ascii="Arial" w:hAnsi="Arial" w:cs="Arial"/>
                <w:color w:val="000000"/>
                <w:sz w:val="22"/>
                <w:szCs w:val="22"/>
                <w:lang w:val="en-ZA" w:eastAsia="en-ZA"/>
              </w:rPr>
              <w:t xml:space="preserve"> </w:t>
            </w:r>
            <w:hyperlink r:id="rId7" w:history="1">
              <w:r w:rsidRPr="00157646">
                <w:rPr>
                  <w:rStyle w:val="Hyperlink"/>
                  <w:rFonts w:ascii="Arial" w:hAnsi="Arial" w:cs="Arial"/>
                  <w:color w:val="B0372B"/>
                  <w:sz w:val="22"/>
                  <w:szCs w:val="22"/>
                  <w:lang w:val="en-ZA"/>
                </w:rPr>
                <w:t>standards@irba.co.za</w:t>
              </w:r>
            </w:hyperlink>
            <w:r w:rsidRPr="00157646">
              <w:rPr>
                <w:rFonts w:ascii="Arial" w:hAnsi="Arial" w:cs="Arial"/>
                <w:color w:val="7C7C7C"/>
                <w:sz w:val="22"/>
                <w:szCs w:val="22"/>
                <w:lang w:val="en-ZA"/>
              </w:rPr>
              <w:t xml:space="preserve">, </w:t>
            </w:r>
            <w:r w:rsidRPr="00157646">
              <w:rPr>
                <w:rFonts w:ascii="Arial" w:hAnsi="Arial" w:cs="Arial"/>
                <w:color w:val="000000"/>
                <w:sz w:val="22"/>
                <w:szCs w:val="22"/>
                <w:lang w:val="en-ZA" w:eastAsia="en-ZA"/>
              </w:rPr>
              <w:t xml:space="preserve">in </w:t>
            </w:r>
            <w:r>
              <w:rPr>
                <w:rFonts w:ascii="Arial" w:hAnsi="Arial" w:cs="Arial"/>
                <w:color w:val="000000"/>
                <w:sz w:val="22"/>
                <w:szCs w:val="22"/>
                <w:lang w:val="en-ZA" w:eastAsia="en-ZA"/>
              </w:rPr>
              <w:t>W</w:t>
            </w:r>
            <w:r w:rsidRPr="00157646">
              <w:rPr>
                <w:rFonts w:ascii="Arial" w:hAnsi="Arial" w:cs="Arial"/>
                <w:color w:val="000000"/>
                <w:sz w:val="22"/>
                <w:szCs w:val="22"/>
                <w:lang w:val="en-ZA" w:eastAsia="en-ZA"/>
              </w:rPr>
              <w:t xml:space="preserve">ord format. </w:t>
            </w:r>
            <w:r>
              <w:rPr>
                <w:rFonts w:ascii="Arial" w:hAnsi="Arial" w:cs="Arial"/>
                <w:color w:val="000000"/>
                <w:sz w:val="22"/>
                <w:szCs w:val="22"/>
                <w:lang w:val="en-ZA" w:eastAsia="en-ZA"/>
              </w:rPr>
              <w:t>C</w:t>
            </w:r>
            <w:r w:rsidRPr="00157646">
              <w:rPr>
                <w:rFonts w:ascii="Arial" w:hAnsi="Arial" w:cs="Arial"/>
                <w:color w:val="000000"/>
                <w:sz w:val="22"/>
                <w:szCs w:val="22"/>
                <w:lang w:val="en-ZA" w:eastAsia="en-ZA"/>
              </w:rPr>
              <w:t>omment</w:t>
            </w:r>
            <w:r>
              <w:rPr>
                <w:rFonts w:ascii="Arial" w:hAnsi="Arial" w:cs="Arial"/>
                <w:color w:val="000000"/>
                <w:sz w:val="22"/>
                <w:szCs w:val="22"/>
                <w:lang w:val="en-ZA" w:eastAsia="en-ZA"/>
              </w:rPr>
              <w:t>s</w:t>
            </w:r>
            <w:r w:rsidRPr="00157646">
              <w:rPr>
                <w:rFonts w:ascii="Arial" w:hAnsi="Arial" w:cs="Arial"/>
                <w:color w:val="000000"/>
                <w:sz w:val="22"/>
                <w:szCs w:val="22"/>
                <w:lang w:val="en-ZA" w:eastAsia="en-ZA"/>
              </w:rPr>
              <w:t xml:space="preserve"> on the IESBA Safeguards Phase 1 ED </w:t>
            </w:r>
            <w:r>
              <w:rPr>
                <w:rFonts w:ascii="Arial" w:hAnsi="Arial" w:cs="Arial"/>
                <w:color w:val="000000"/>
                <w:sz w:val="22"/>
                <w:szCs w:val="22"/>
                <w:lang w:val="en-ZA" w:eastAsia="en-ZA"/>
              </w:rPr>
              <w:t>should</w:t>
            </w:r>
            <w:r w:rsidRPr="00157646">
              <w:rPr>
                <w:rFonts w:ascii="Arial" w:hAnsi="Arial" w:cs="Arial"/>
                <w:color w:val="000000"/>
                <w:sz w:val="22"/>
                <w:szCs w:val="22"/>
                <w:lang w:val="en-ZA" w:eastAsia="en-ZA"/>
              </w:rPr>
              <w:t xml:space="preserve"> be </w:t>
            </w:r>
            <w:r>
              <w:rPr>
                <w:rFonts w:ascii="Arial" w:hAnsi="Arial" w:cs="Arial"/>
                <w:color w:val="000000"/>
                <w:sz w:val="22"/>
                <w:szCs w:val="22"/>
                <w:lang w:val="en-ZA" w:eastAsia="en-ZA"/>
              </w:rPr>
              <w:t xml:space="preserve">sent through </w:t>
            </w:r>
            <w:r w:rsidRPr="00157646">
              <w:rPr>
                <w:rFonts w:ascii="Arial" w:hAnsi="Arial" w:cs="Arial"/>
                <w:color w:val="000000"/>
                <w:sz w:val="22"/>
                <w:szCs w:val="22"/>
                <w:lang w:val="en-ZA" w:eastAsia="en-ZA"/>
              </w:rPr>
              <w:t xml:space="preserve">by 4 March 2016 and </w:t>
            </w:r>
            <w:r>
              <w:rPr>
                <w:rFonts w:ascii="Arial" w:hAnsi="Arial" w:cs="Arial"/>
                <w:color w:val="000000"/>
                <w:sz w:val="22"/>
                <w:szCs w:val="22"/>
                <w:lang w:val="en-ZA" w:eastAsia="en-ZA"/>
              </w:rPr>
              <w:t xml:space="preserve">those on </w:t>
            </w:r>
            <w:r w:rsidRPr="00157646">
              <w:rPr>
                <w:rFonts w:ascii="Arial" w:hAnsi="Arial" w:cs="Arial"/>
                <w:color w:val="000000"/>
                <w:sz w:val="22"/>
                <w:szCs w:val="22"/>
                <w:lang w:val="en-ZA" w:eastAsia="en-ZA"/>
              </w:rPr>
              <w:t>the IESBA Proposed Restructured Code – Phase 1 ED by 1 Apri</w:t>
            </w:r>
            <w:bookmarkStart w:id="0" w:name="_GoBack"/>
            <w:bookmarkEnd w:id="0"/>
            <w:r w:rsidRPr="00157646">
              <w:rPr>
                <w:rFonts w:ascii="Arial" w:hAnsi="Arial" w:cs="Arial"/>
                <w:color w:val="000000"/>
                <w:sz w:val="22"/>
                <w:szCs w:val="22"/>
                <w:lang w:val="en-ZA" w:eastAsia="en-ZA"/>
              </w:rPr>
              <w:t>l 2016.</w:t>
            </w:r>
          </w:p>
          <w:p w14:paraId="3D126EE9" w14:textId="0BE61C29" w:rsidR="00D47D9C" w:rsidRPr="00157646" w:rsidRDefault="00D47D9C" w:rsidP="00D47D9C">
            <w:pPr>
              <w:pStyle w:val="NormalWeb"/>
              <w:spacing w:before="0" w:beforeAutospacing="0" w:after="240" w:afterAutospacing="0" w:line="276" w:lineRule="auto"/>
              <w:rPr>
                <w:rFonts w:ascii="Arial" w:hAnsi="Arial" w:cs="Arial"/>
                <w:color w:val="7C7C7C"/>
                <w:sz w:val="22"/>
                <w:szCs w:val="22"/>
                <w:lang w:val="en-ZA"/>
              </w:rPr>
            </w:pPr>
            <w:r w:rsidRPr="00157646">
              <w:rPr>
                <w:rFonts w:ascii="Arial" w:hAnsi="Arial" w:cs="Arial"/>
                <w:color w:val="000000"/>
                <w:sz w:val="22"/>
                <w:szCs w:val="22"/>
                <w:lang w:val="en-ZA" w:eastAsia="en-ZA"/>
              </w:rPr>
              <w:t>The proposed changes to the IESBA Code of Ethics are available in PDF and may be downloaded from the IRBA website at</w:t>
            </w:r>
            <w:r w:rsidRPr="00157646">
              <w:rPr>
                <w:rFonts w:ascii="Arial" w:hAnsi="Arial" w:cs="Arial"/>
                <w:sz w:val="22"/>
                <w:szCs w:val="22"/>
                <w:lang w:val="en-ZA"/>
              </w:rPr>
              <w:t xml:space="preserve"> </w:t>
            </w:r>
            <w:hyperlink r:id="rId8" w:tgtFrame="_blank" w:tooltip="Proposed Changes to the IESBA Code of Ethics" w:history="1">
              <w:r w:rsidRPr="00157646">
                <w:rPr>
                  <w:rStyle w:val="Hyperlink"/>
                  <w:rFonts w:ascii="Arial" w:hAnsi="Arial" w:cs="Arial"/>
                  <w:color w:val="B0372B"/>
                  <w:sz w:val="22"/>
                  <w:szCs w:val="22"/>
                  <w:lang w:val="en-ZA"/>
                </w:rPr>
                <w:t>http://www.irba.co.za</w:t>
              </w:r>
            </w:hyperlink>
            <w:r w:rsidRPr="00157646">
              <w:rPr>
                <w:rFonts w:ascii="Arial" w:hAnsi="Arial" w:cs="Arial"/>
                <w:color w:val="7C7C7C"/>
                <w:sz w:val="22"/>
                <w:szCs w:val="22"/>
                <w:lang w:val="en-ZA"/>
              </w:rPr>
              <w:t xml:space="preserve">. </w:t>
            </w:r>
          </w:p>
          <w:p w14:paraId="0735C0C8" w14:textId="77777777" w:rsidR="00D47D9C" w:rsidRPr="00157646" w:rsidRDefault="00D47D9C" w:rsidP="00D47D9C">
            <w:pPr>
              <w:pStyle w:val="NormalWeb"/>
              <w:spacing w:before="0" w:beforeAutospacing="0" w:after="240" w:afterAutospacing="0" w:line="276" w:lineRule="auto"/>
              <w:rPr>
                <w:rFonts w:ascii="Arial" w:hAnsi="Arial" w:cs="Arial"/>
                <w:color w:val="7C7C7C"/>
                <w:sz w:val="22"/>
                <w:szCs w:val="22"/>
                <w:lang w:val="en-ZA"/>
              </w:rPr>
            </w:pPr>
            <w:r w:rsidRPr="00157646">
              <w:rPr>
                <w:rFonts w:ascii="Arial" w:hAnsi="Arial" w:cs="Arial"/>
                <w:color w:val="000000"/>
                <w:sz w:val="22"/>
                <w:szCs w:val="22"/>
                <w:lang w:val="en-ZA" w:eastAsia="en-ZA"/>
              </w:rPr>
              <w:t>Should you have any further queries or experience any technical difficulties in downloading the documents please do not hesitate to contact the Standards Department by sending an email</w:t>
            </w:r>
            <w:r w:rsidRPr="00157646">
              <w:rPr>
                <w:rFonts w:ascii="Arial" w:hAnsi="Arial" w:cs="Arial"/>
                <w:sz w:val="22"/>
                <w:szCs w:val="22"/>
                <w:lang w:val="en-ZA"/>
              </w:rPr>
              <w:t xml:space="preserve"> </w:t>
            </w:r>
            <w:r w:rsidRPr="00157646">
              <w:rPr>
                <w:rFonts w:ascii="Arial" w:hAnsi="Arial" w:cs="Arial"/>
                <w:color w:val="000000"/>
                <w:sz w:val="22"/>
                <w:szCs w:val="22"/>
                <w:lang w:val="en-ZA" w:eastAsia="en-ZA"/>
              </w:rPr>
              <w:t>to</w:t>
            </w:r>
            <w:r>
              <w:rPr>
                <w:rFonts w:ascii="Arial" w:hAnsi="Arial" w:cs="Arial"/>
                <w:color w:val="000000"/>
                <w:sz w:val="22"/>
                <w:szCs w:val="22"/>
                <w:lang w:val="en-ZA" w:eastAsia="en-ZA"/>
              </w:rPr>
              <w:t xml:space="preserve"> </w:t>
            </w:r>
            <w:hyperlink r:id="rId9" w:history="1">
              <w:r w:rsidRPr="00157646">
                <w:rPr>
                  <w:rStyle w:val="Hyperlink"/>
                  <w:rFonts w:ascii="Arial" w:hAnsi="Arial" w:cs="Arial"/>
                  <w:color w:val="B0372B"/>
                  <w:sz w:val="22"/>
                  <w:szCs w:val="22"/>
                  <w:lang w:val="en-ZA"/>
                </w:rPr>
                <w:t>standards@irba.co.za</w:t>
              </w:r>
            </w:hyperlink>
            <w:r w:rsidRPr="00157646">
              <w:rPr>
                <w:rFonts w:ascii="Arial" w:hAnsi="Arial" w:cs="Arial"/>
                <w:color w:val="7C7C7C"/>
                <w:sz w:val="22"/>
                <w:szCs w:val="22"/>
                <w:lang w:val="en-ZA"/>
              </w:rPr>
              <w:t>.</w:t>
            </w:r>
          </w:p>
          <w:p w14:paraId="34316DDB" w14:textId="77777777" w:rsidR="00D47D9C" w:rsidRPr="00157646" w:rsidRDefault="00D47D9C" w:rsidP="00D47D9C">
            <w:pPr>
              <w:pStyle w:val="NormalWeb"/>
              <w:spacing w:before="0" w:beforeAutospacing="0" w:after="240" w:afterAutospacing="0" w:line="276" w:lineRule="auto"/>
              <w:rPr>
                <w:rFonts w:ascii="Arial" w:hAnsi="Arial" w:cs="Arial"/>
                <w:color w:val="000000"/>
                <w:sz w:val="22"/>
                <w:szCs w:val="22"/>
                <w:lang w:val="en-ZA" w:eastAsia="en-ZA"/>
              </w:rPr>
            </w:pPr>
            <w:r w:rsidRPr="00157646">
              <w:rPr>
                <w:rFonts w:ascii="Arial" w:hAnsi="Arial" w:cs="Arial"/>
                <w:color w:val="000000"/>
                <w:sz w:val="22"/>
                <w:szCs w:val="22"/>
                <w:lang w:val="en-ZA" w:eastAsia="en-ZA"/>
              </w:rPr>
              <w:t>Alternatively, comments may be submitted directly to the IESBA through the</w:t>
            </w:r>
            <w:r>
              <w:rPr>
                <w:rFonts w:ascii="Arial" w:hAnsi="Arial" w:cs="Arial"/>
                <w:color w:val="000000"/>
                <w:sz w:val="22"/>
                <w:szCs w:val="22"/>
                <w:lang w:val="en-ZA" w:eastAsia="en-ZA"/>
              </w:rPr>
              <w:t xml:space="preserve"> </w:t>
            </w:r>
            <w:hyperlink r:id="rId10" w:tgtFrame="_blank" w:tooltip="IFAC" w:history="1">
              <w:r w:rsidRPr="00157646">
                <w:rPr>
                  <w:rStyle w:val="Hyperlink"/>
                  <w:rFonts w:ascii="Arial" w:hAnsi="Arial" w:cs="Arial"/>
                  <w:color w:val="B0372B"/>
                  <w:sz w:val="22"/>
                  <w:szCs w:val="22"/>
                  <w:lang w:val="en-ZA"/>
                </w:rPr>
                <w:t>www.ifac.org</w:t>
              </w:r>
            </w:hyperlink>
            <w:r>
              <w:rPr>
                <w:rStyle w:val="Hyperlink"/>
                <w:rFonts w:ascii="Arial" w:hAnsi="Arial" w:cs="Arial"/>
                <w:color w:val="B0372B"/>
                <w:sz w:val="22"/>
                <w:szCs w:val="22"/>
                <w:lang w:val="en-ZA"/>
              </w:rPr>
              <w:t xml:space="preserve"> </w:t>
            </w:r>
            <w:r w:rsidRPr="00157646">
              <w:rPr>
                <w:rStyle w:val="apple-converted-space"/>
                <w:rFonts w:ascii="Arial" w:hAnsi="Arial" w:cs="Arial"/>
                <w:sz w:val="22"/>
                <w:szCs w:val="22"/>
                <w:lang w:val="en-ZA"/>
              </w:rPr>
              <w:t>website, which has a</w:t>
            </w:r>
            <w:r w:rsidRPr="00157646">
              <w:rPr>
                <w:rFonts w:ascii="Tahoma" w:hAnsi="Tahoma" w:cs="Tahoma"/>
                <w:sz w:val="18"/>
                <w:szCs w:val="18"/>
                <w:lang w:val="en-ZA"/>
              </w:rPr>
              <w:t xml:space="preserve"> </w:t>
            </w:r>
            <w:r>
              <w:rPr>
                <w:rFonts w:ascii="Tahoma" w:hAnsi="Tahoma" w:cs="Tahoma"/>
                <w:sz w:val="18"/>
                <w:szCs w:val="18"/>
                <w:lang w:val="en-ZA"/>
              </w:rPr>
              <w:t>ˈ</w:t>
            </w:r>
            <w:r w:rsidRPr="00157646">
              <w:rPr>
                <w:rFonts w:ascii="Arial" w:hAnsi="Arial" w:cs="Arial"/>
                <w:color w:val="000000"/>
                <w:sz w:val="22"/>
                <w:szCs w:val="22"/>
                <w:lang w:val="en-ZA" w:eastAsia="en-ZA"/>
              </w:rPr>
              <w:t>Submit a</w:t>
            </w:r>
            <w:r w:rsidRPr="00157646">
              <w:rPr>
                <w:rFonts w:ascii="Tahoma" w:hAnsi="Tahoma" w:cs="Tahoma"/>
                <w:sz w:val="18"/>
                <w:szCs w:val="18"/>
                <w:lang w:val="en-ZA"/>
              </w:rPr>
              <w:t xml:space="preserve"> </w:t>
            </w:r>
            <w:r w:rsidRPr="00157646">
              <w:rPr>
                <w:rFonts w:ascii="Arial" w:hAnsi="Arial" w:cs="Arial"/>
                <w:color w:val="000000"/>
                <w:sz w:val="22"/>
                <w:szCs w:val="22"/>
                <w:lang w:val="en-ZA" w:eastAsia="en-ZA"/>
              </w:rPr>
              <w:t>Comment</w:t>
            </w:r>
            <w:r>
              <w:rPr>
                <w:rFonts w:ascii="Arial" w:hAnsi="Arial" w:cs="Arial"/>
                <w:color w:val="000000"/>
                <w:sz w:val="22"/>
                <w:szCs w:val="22"/>
                <w:lang w:val="en-ZA" w:eastAsia="en-ZA"/>
              </w:rPr>
              <w:t>ˈ</w:t>
            </w:r>
            <w:r w:rsidRPr="00157646">
              <w:rPr>
                <w:rFonts w:ascii="Arial" w:hAnsi="Arial" w:cs="Arial"/>
                <w:color w:val="000000"/>
                <w:sz w:val="22"/>
                <w:szCs w:val="22"/>
                <w:lang w:val="en-ZA" w:eastAsia="en-ZA"/>
              </w:rPr>
              <w:t xml:space="preserve"> link on the Exposure Drafts and Consultation Papers page. Comments to the IESBA close on 21 March 2016 for the Safeguards Phase 1 ED and </w:t>
            </w:r>
            <w:r>
              <w:rPr>
                <w:rFonts w:ascii="Arial" w:hAnsi="Arial" w:cs="Arial"/>
                <w:color w:val="000000"/>
                <w:sz w:val="22"/>
                <w:szCs w:val="22"/>
                <w:lang w:val="en-ZA" w:eastAsia="en-ZA"/>
              </w:rPr>
              <w:t xml:space="preserve">on </w:t>
            </w:r>
            <w:r w:rsidRPr="00157646">
              <w:rPr>
                <w:rFonts w:ascii="Arial" w:hAnsi="Arial" w:cs="Arial"/>
                <w:color w:val="000000"/>
                <w:sz w:val="22"/>
                <w:szCs w:val="22"/>
                <w:lang w:val="en-ZA" w:eastAsia="en-ZA"/>
              </w:rPr>
              <w:t>18 April 2016 for the Proposed Restructured Code – Phase 1.</w:t>
            </w:r>
          </w:p>
          <w:p w14:paraId="6750430C" w14:textId="77777777" w:rsidR="00D47D9C" w:rsidRPr="00157646" w:rsidRDefault="00D47D9C" w:rsidP="00D47D9C">
            <w:pPr>
              <w:spacing w:after="240" w:line="276" w:lineRule="auto"/>
              <w:jc w:val="both"/>
              <w:textAlignment w:val="top"/>
              <w:rPr>
                <w:rFonts w:ascii="Arial" w:hAnsi="Arial" w:cs="Arial"/>
                <w:b/>
                <w:sz w:val="22"/>
                <w:szCs w:val="22"/>
                <w:lang w:val="en-ZA"/>
              </w:rPr>
            </w:pPr>
          </w:p>
          <w:p w14:paraId="0D29110F" w14:textId="77777777" w:rsidR="00D47D9C" w:rsidRPr="00157646" w:rsidRDefault="00D47D9C" w:rsidP="00D47D9C">
            <w:pPr>
              <w:spacing w:after="240" w:line="276" w:lineRule="auto"/>
              <w:jc w:val="both"/>
              <w:textAlignment w:val="top"/>
              <w:rPr>
                <w:rFonts w:ascii="Arial" w:hAnsi="Arial" w:cs="Arial"/>
                <w:b/>
                <w:sz w:val="22"/>
                <w:szCs w:val="22"/>
                <w:lang w:val="en-ZA"/>
              </w:rPr>
            </w:pPr>
            <w:r w:rsidRPr="00157646">
              <w:rPr>
                <w:rFonts w:ascii="Arial" w:hAnsi="Arial" w:cs="Arial"/>
                <w:b/>
                <w:sz w:val="22"/>
                <w:szCs w:val="22"/>
                <w:lang w:val="en-ZA"/>
              </w:rPr>
              <w:t>Imran Vanker</w:t>
            </w:r>
          </w:p>
          <w:p w14:paraId="7B801CED" w14:textId="77777777" w:rsidR="00D47D9C" w:rsidRPr="00157646" w:rsidRDefault="00D47D9C" w:rsidP="00D47D9C">
            <w:pPr>
              <w:spacing w:after="240" w:line="276" w:lineRule="auto"/>
              <w:jc w:val="both"/>
              <w:rPr>
                <w:rFonts w:ascii="Arial" w:hAnsi="Arial" w:cs="Arial"/>
                <w:b/>
                <w:sz w:val="22"/>
                <w:szCs w:val="22"/>
                <w:lang w:val="en-ZA"/>
              </w:rPr>
            </w:pPr>
            <w:r w:rsidRPr="00157646">
              <w:rPr>
                <w:rFonts w:ascii="Arial" w:hAnsi="Arial" w:cs="Arial"/>
                <w:b/>
                <w:sz w:val="22"/>
                <w:szCs w:val="22"/>
                <w:lang w:val="en-ZA"/>
              </w:rPr>
              <w:t>Director: Standards</w:t>
            </w:r>
          </w:p>
          <w:p w14:paraId="7CE29DF0" w14:textId="77777777" w:rsidR="00D47D9C" w:rsidRPr="00157646" w:rsidRDefault="00D47D9C" w:rsidP="00D47D9C">
            <w:pPr>
              <w:spacing w:after="240" w:line="276" w:lineRule="auto"/>
              <w:jc w:val="both"/>
              <w:rPr>
                <w:rFonts w:ascii="Arial" w:hAnsi="Arial" w:cs="Arial"/>
                <w:b/>
                <w:i/>
                <w:noProof/>
                <w:sz w:val="20"/>
                <w:szCs w:val="20"/>
                <w:lang w:val="en-ZA"/>
              </w:rPr>
            </w:pPr>
          </w:p>
          <w:p w14:paraId="1CD20B7B" w14:textId="77777777" w:rsidR="00D47D9C" w:rsidRPr="00157646" w:rsidRDefault="00D47D9C" w:rsidP="00D47D9C">
            <w:pPr>
              <w:spacing w:after="240" w:line="276" w:lineRule="auto"/>
              <w:jc w:val="both"/>
              <w:rPr>
                <w:rFonts w:ascii="Arial" w:hAnsi="Arial" w:cs="Arial"/>
                <w:b/>
                <w:i/>
                <w:noProof/>
                <w:sz w:val="20"/>
                <w:szCs w:val="20"/>
                <w:lang w:val="en-ZA"/>
              </w:rPr>
            </w:pPr>
            <w:r w:rsidRPr="00157646">
              <w:rPr>
                <w:rFonts w:ascii="Arial" w:hAnsi="Arial" w:cs="Arial"/>
                <w:b/>
                <w:i/>
                <w:noProof/>
                <w:sz w:val="20"/>
                <w:szCs w:val="20"/>
                <w:lang w:val="en-ZA"/>
              </w:rPr>
              <w:t>About the IRBA</w:t>
            </w:r>
          </w:p>
          <w:p w14:paraId="410F3AEF" w14:textId="77777777" w:rsidR="00D47D9C" w:rsidRPr="00157646" w:rsidRDefault="00D47D9C" w:rsidP="00D47D9C">
            <w:pPr>
              <w:spacing w:after="240" w:line="276" w:lineRule="auto"/>
              <w:jc w:val="both"/>
              <w:rPr>
                <w:rFonts w:ascii="Arial" w:hAnsi="Arial" w:cs="Arial"/>
                <w:sz w:val="20"/>
                <w:szCs w:val="20"/>
                <w:lang w:val="en-ZA"/>
              </w:rPr>
            </w:pPr>
            <w:r w:rsidRPr="00157646">
              <w:rPr>
                <w:rFonts w:ascii="Arial" w:hAnsi="Arial" w:cs="Arial"/>
                <w:i/>
                <w:iCs/>
                <w:sz w:val="20"/>
                <w:szCs w:val="20"/>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11F96546" w14:textId="4F662574" w:rsidR="00B67D5E" w:rsidRPr="00D47D9C" w:rsidRDefault="00D47D9C" w:rsidP="00D47D9C">
            <w:pPr>
              <w:spacing w:after="240" w:line="276" w:lineRule="auto"/>
              <w:ind w:right="232"/>
              <w:jc w:val="both"/>
              <w:rPr>
                <w:rFonts w:ascii="Arial" w:hAnsi="Arial" w:cs="Arial"/>
                <w:i/>
                <w:iCs/>
                <w:sz w:val="20"/>
                <w:szCs w:val="20"/>
                <w:lang w:val="en-ZA"/>
              </w:rPr>
            </w:pPr>
            <w:r w:rsidRPr="00157646">
              <w:rPr>
                <w:rFonts w:ascii="Arial" w:hAnsi="Arial" w:cs="Arial"/>
                <w:i/>
                <w:iCs/>
                <w:sz w:val="20"/>
                <w:szCs w:val="20"/>
                <w:lang w:val="en-ZA"/>
              </w:rPr>
              <w:t>The statutory responsibility of the CFAE is to assist the IRBA to: 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p>
        </w:tc>
      </w:tr>
    </w:tbl>
    <w:p w14:paraId="1F9E0ED3" w14:textId="77777777" w:rsidR="00B67D5E" w:rsidRDefault="00B67D5E" w:rsidP="00681A78">
      <w:pPr>
        <w:spacing w:after="240" w:line="276" w:lineRule="auto"/>
        <w:rPr>
          <w:rFonts w:ascii="Arial" w:hAnsi="Arial" w:cs="Arial"/>
          <w:lang w:val="en-ZA"/>
        </w:rPr>
      </w:pPr>
    </w:p>
    <w:p w14:paraId="4282B1EF" w14:textId="77777777" w:rsidR="00B67D5E" w:rsidRDefault="00B67D5E" w:rsidP="00681A78">
      <w:pPr>
        <w:spacing w:after="240" w:line="276" w:lineRule="auto"/>
        <w:rPr>
          <w:rFonts w:ascii="Arial" w:hAnsi="Arial" w:cs="Arial"/>
          <w:lang w:val="en-ZA"/>
        </w:rPr>
      </w:pPr>
    </w:p>
    <w:p w14:paraId="2AF0FE42" w14:textId="77777777" w:rsidR="00B67D5E" w:rsidRPr="00157646" w:rsidRDefault="00B67D5E" w:rsidP="00681A78">
      <w:pPr>
        <w:spacing w:after="240" w:line="276" w:lineRule="auto"/>
        <w:rPr>
          <w:rFonts w:ascii="Arial" w:hAnsi="Arial" w:cs="Arial"/>
          <w:lang w:val="en-ZA"/>
        </w:rPr>
      </w:pPr>
    </w:p>
    <w:p w14:paraId="4189695D" w14:textId="1CDEB459" w:rsidR="00F76271" w:rsidRPr="00157646" w:rsidRDefault="00F76271" w:rsidP="00157646">
      <w:pPr>
        <w:spacing w:after="240" w:line="276" w:lineRule="auto"/>
        <w:jc w:val="both"/>
        <w:rPr>
          <w:rFonts w:ascii="Arial" w:hAnsi="Arial" w:cs="Arial"/>
          <w:sz w:val="20"/>
          <w:szCs w:val="20"/>
          <w:lang w:val="en-ZA"/>
        </w:rPr>
      </w:pPr>
    </w:p>
    <w:sectPr w:rsidR="00F76271" w:rsidRPr="00157646"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71D75"/>
    <w:multiLevelType w:val="multilevel"/>
    <w:tmpl w:val="59AA5D4A"/>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8116F8"/>
    <w:multiLevelType w:val="hybridMultilevel"/>
    <w:tmpl w:val="B9B49F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7CD4EAE"/>
    <w:multiLevelType w:val="hybridMultilevel"/>
    <w:tmpl w:val="619E5C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B5F3B9F"/>
    <w:multiLevelType w:val="multilevel"/>
    <w:tmpl w:val="014A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B370E"/>
    <w:multiLevelType w:val="multilevel"/>
    <w:tmpl w:val="AD68F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345D1"/>
    <w:multiLevelType w:val="multilevel"/>
    <w:tmpl w:val="32B24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346A0"/>
    <w:multiLevelType w:val="multilevel"/>
    <w:tmpl w:val="1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778D1C01"/>
    <w:multiLevelType w:val="multilevel"/>
    <w:tmpl w:val="19B21798"/>
    <w:lvl w:ilvl="0">
      <w:start w:val="1"/>
      <w:numFmt w:val="decimal"/>
      <w:lvlText w:val="%1."/>
      <w:lvlJc w:val="left"/>
      <w:pPr>
        <w:tabs>
          <w:tab w:val="num" w:pos="644"/>
        </w:tabs>
        <w:ind w:left="644" w:hanging="360"/>
      </w:pPr>
      <w:rPr>
        <w:rFonts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D06DE"/>
    <w:rsid w:val="00157646"/>
    <w:rsid w:val="00164191"/>
    <w:rsid w:val="001F6350"/>
    <w:rsid w:val="002012C7"/>
    <w:rsid w:val="002142C4"/>
    <w:rsid w:val="00233943"/>
    <w:rsid w:val="00287884"/>
    <w:rsid w:val="00293452"/>
    <w:rsid w:val="002A2051"/>
    <w:rsid w:val="0032491A"/>
    <w:rsid w:val="00333FB1"/>
    <w:rsid w:val="00366041"/>
    <w:rsid w:val="003D6898"/>
    <w:rsid w:val="003F3563"/>
    <w:rsid w:val="00402EDC"/>
    <w:rsid w:val="00403EE2"/>
    <w:rsid w:val="00415C00"/>
    <w:rsid w:val="004C574F"/>
    <w:rsid w:val="00587681"/>
    <w:rsid w:val="005A51BC"/>
    <w:rsid w:val="005C3122"/>
    <w:rsid w:val="005C422D"/>
    <w:rsid w:val="005E7240"/>
    <w:rsid w:val="006025EC"/>
    <w:rsid w:val="00603C17"/>
    <w:rsid w:val="00651727"/>
    <w:rsid w:val="00666C77"/>
    <w:rsid w:val="00681A78"/>
    <w:rsid w:val="00693A77"/>
    <w:rsid w:val="006A2A11"/>
    <w:rsid w:val="006F56E9"/>
    <w:rsid w:val="007022EA"/>
    <w:rsid w:val="00707B53"/>
    <w:rsid w:val="00720882"/>
    <w:rsid w:val="00731B93"/>
    <w:rsid w:val="00794A42"/>
    <w:rsid w:val="007D58E7"/>
    <w:rsid w:val="00842ED0"/>
    <w:rsid w:val="00846202"/>
    <w:rsid w:val="00854036"/>
    <w:rsid w:val="00892E68"/>
    <w:rsid w:val="008A5CF1"/>
    <w:rsid w:val="009218EB"/>
    <w:rsid w:val="009413CF"/>
    <w:rsid w:val="0095759D"/>
    <w:rsid w:val="00981C35"/>
    <w:rsid w:val="00995606"/>
    <w:rsid w:val="009A1F29"/>
    <w:rsid w:val="009D3822"/>
    <w:rsid w:val="009E68D9"/>
    <w:rsid w:val="009E6BDE"/>
    <w:rsid w:val="009F7BA4"/>
    <w:rsid w:val="00A46917"/>
    <w:rsid w:val="00A562C3"/>
    <w:rsid w:val="00AB10EC"/>
    <w:rsid w:val="00AE2BC5"/>
    <w:rsid w:val="00B016D7"/>
    <w:rsid w:val="00B67D5E"/>
    <w:rsid w:val="00BB2FDC"/>
    <w:rsid w:val="00C50AF1"/>
    <w:rsid w:val="00CF07CB"/>
    <w:rsid w:val="00D03506"/>
    <w:rsid w:val="00D2619D"/>
    <w:rsid w:val="00D27BE7"/>
    <w:rsid w:val="00D47D9C"/>
    <w:rsid w:val="00D85F7C"/>
    <w:rsid w:val="00D9728A"/>
    <w:rsid w:val="00E04838"/>
    <w:rsid w:val="00E35EAF"/>
    <w:rsid w:val="00EE26A5"/>
    <w:rsid w:val="00F326BE"/>
    <w:rsid w:val="00F76271"/>
    <w:rsid w:val="00FD7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8D74"/>
  <w15:docId w15:val="{80FCF736-CCA2-448B-9E18-BE046F07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142C4"/>
    <w:pPr>
      <w:keepNext/>
      <w:spacing w:before="240" w:after="240"/>
      <w:outlineLvl w:val="1"/>
    </w:pPr>
    <w:rPr>
      <w:rFonts w:ascii="Arial" w:hAnsi="Arial" w:cs="Arial"/>
      <w:b/>
      <w:bCs/>
      <w:i/>
      <w:iCs/>
      <w:sz w:val="22"/>
      <w:szCs w:val="28"/>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customStyle="1" w:styleId="Heading2Char">
    <w:name w:val="Heading 2 Char"/>
    <w:basedOn w:val="DefaultParagraphFont"/>
    <w:link w:val="Heading2"/>
    <w:rsid w:val="002142C4"/>
    <w:rPr>
      <w:rFonts w:eastAsia="Times New Roman"/>
      <w:b/>
      <w:bCs/>
      <w:i/>
      <w:iCs/>
      <w:szCs w:val="28"/>
      <w:lang w:eastAsia="en-ZA"/>
    </w:rPr>
  </w:style>
  <w:style w:type="paragraph" w:styleId="ListParagraph">
    <w:name w:val="List Paragraph"/>
    <w:basedOn w:val="Normal"/>
    <w:uiPriority w:val="34"/>
    <w:qFormat/>
    <w:rsid w:val="002142C4"/>
    <w:pPr>
      <w:ind w:left="720"/>
    </w:pPr>
    <w:rPr>
      <w:rFonts w:ascii="Calibri" w:hAnsi="Calibri" w:cs="Calibri"/>
      <w:sz w:val="22"/>
      <w:szCs w:val="22"/>
      <w:lang w:val="en-ZA" w:eastAsia="en-ZA"/>
    </w:rPr>
  </w:style>
  <w:style w:type="character" w:styleId="FollowedHyperlink">
    <w:name w:val="FollowedHyperlink"/>
    <w:basedOn w:val="DefaultParagraphFont"/>
    <w:uiPriority w:val="99"/>
    <w:semiHidden/>
    <w:unhideWhenUsed/>
    <w:rsid w:val="00666C77"/>
    <w:rPr>
      <w:color w:val="800080" w:themeColor="followedHyperlink"/>
      <w:u w:val="single"/>
    </w:rPr>
  </w:style>
  <w:style w:type="character" w:styleId="CommentReference">
    <w:name w:val="annotation reference"/>
    <w:basedOn w:val="DefaultParagraphFont"/>
    <w:uiPriority w:val="99"/>
    <w:semiHidden/>
    <w:unhideWhenUsed/>
    <w:rsid w:val="00666C77"/>
    <w:rPr>
      <w:sz w:val="16"/>
      <w:szCs w:val="16"/>
    </w:rPr>
  </w:style>
  <w:style w:type="paragraph" w:styleId="CommentText">
    <w:name w:val="annotation text"/>
    <w:basedOn w:val="Normal"/>
    <w:link w:val="CommentTextChar"/>
    <w:uiPriority w:val="99"/>
    <w:semiHidden/>
    <w:unhideWhenUsed/>
    <w:rsid w:val="00666C77"/>
    <w:rPr>
      <w:sz w:val="20"/>
      <w:szCs w:val="20"/>
    </w:rPr>
  </w:style>
  <w:style w:type="character" w:customStyle="1" w:styleId="CommentTextChar">
    <w:name w:val="Comment Text Char"/>
    <w:basedOn w:val="DefaultParagraphFont"/>
    <w:link w:val="CommentText"/>
    <w:uiPriority w:val="99"/>
    <w:semiHidden/>
    <w:rsid w:val="00666C7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C77"/>
    <w:rPr>
      <w:b/>
      <w:bCs/>
    </w:rPr>
  </w:style>
  <w:style w:type="character" w:customStyle="1" w:styleId="CommentSubjectChar">
    <w:name w:val="Comment Subject Char"/>
    <w:basedOn w:val="CommentTextChar"/>
    <w:link w:val="CommentSubject"/>
    <w:uiPriority w:val="99"/>
    <w:semiHidden/>
    <w:rsid w:val="00666C7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66C77"/>
    <w:rPr>
      <w:rFonts w:ascii="Tahoma" w:hAnsi="Tahoma" w:cs="Tahoma"/>
      <w:sz w:val="16"/>
      <w:szCs w:val="16"/>
    </w:rPr>
  </w:style>
  <w:style w:type="character" w:customStyle="1" w:styleId="BalloonTextChar">
    <w:name w:val="Balloon Text Char"/>
    <w:basedOn w:val="DefaultParagraphFont"/>
    <w:link w:val="BalloonText"/>
    <w:uiPriority w:val="99"/>
    <w:semiHidden/>
    <w:rsid w:val="00666C77"/>
    <w:rPr>
      <w:rFonts w:ascii="Tahoma" w:eastAsia="Times New Roman" w:hAnsi="Tahoma" w:cs="Tahoma"/>
      <w:sz w:val="16"/>
      <w:szCs w:val="16"/>
      <w:lang w:val="en-US"/>
    </w:rPr>
  </w:style>
  <w:style w:type="paragraph" w:styleId="Header">
    <w:name w:val="header"/>
    <w:basedOn w:val="Normal"/>
    <w:link w:val="HeaderChar"/>
    <w:rsid w:val="007022EA"/>
    <w:pPr>
      <w:tabs>
        <w:tab w:val="center" w:pos="4320"/>
        <w:tab w:val="right" w:pos="8640"/>
      </w:tabs>
    </w:pPr>
    <w:rPr>
      <w:rFonts w:ascii="Calibri" w:hAnsi="Calibri" w:cs="Calibri"/>
      <w:sz w:val="22"/>
      <w:szCs w:val="22"/>
      <w:lang w:val="en-ZA" w:eastAsia="en-ZA"/>
    </w:rPr>
  </w:style>
  <w:style w:type="character" w:customStyle="1" w:styleId="HeaderChar">
    <w:name w:val="Header Char"/>
    <w:basedOn w:val="DefaultParagraphFont"/>
    <w:link w:val="Header"/>
    <w:rsid w:val="007022EA"/>
    <w:rPr>
      <w:rFonts w:ascii="Calibri" w:eastAsia="Times New Roman" w:hAnsi="Calibri" w:cs="Calibri"/>
      <w:lang w:eastAsia="en-ZA"/>
    </w:rPr>
  </w:style>
  <w:style w:type="character" w:styleId="Strong">
    <w:name w:val="Strong"/>
    <w:basedOn w:val="DefaultParagraphFont"/>
    <w:uiPriority w:val="22"/>
    <w:qFormat/>
    <w:rsid w:val="001F6350"/>
    <w:rPr>
      <w:b/>
      <w:bCs/>
    </w:rPr>
  </w:style>
  <w:style w:type="character" w:customStyle="1" w:styleId="apple-converted-space">
    <w:name w:val="apple-converted-space"/>
    <w:basedOn w:val="DefaultParagraphFont"/>
    <w:rsid w:val="001F6350"/>
  </w:style>
  <w:style w:type="character" w:styleId="Emphasis">
    <w:name w:val="Emphasis"/>
    <w:basedOn w:val="DefaultParagraphFont"/>
    <w:uiPriority w:val="20"/>
    <w:qFormat/>
    <w:rsid w:val="00587681"/>
    <w:rPr>
      <w:i/>
      <w:iCs/>
    </w:rPr>
  </w:style>
  <w:style w:type="table" w:styleId="TableGrid">
    <w:name w:val="Table Grid"/>
    <w:basedOn w:val="TableNormal"/>
    <w:uiPriority w:val="59"/>
    <w:rsid w:val="00B6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1642">
      <w:bodyDiv w:val="1"/>
      <w:marLeft w:val="0"/>
      <w:marRight w:val="0"/>
      <w:marTop w:val="0"/>
      <w:marBottom w:val="0"/>
      <w:divBdr>
        <w:top w:val="none" w:sz="0" w:space="0" w:color="auto"/>
        <w:left w:val="none" w:sz="0" w:space="0" w:color="auto"/>
        <w:bottom w:val="none" w:sz="0" w:space="0" w:color="auto"/>
        <w:right w:val="none" w:sz="0" w:space="0" w:color="auto"/>
      </w:divBdr>
    </w:div>
    <w:div w:id="582758902">
      <w:bodyDiv w:val="1"/>
      <w:marLeft w:val="0"/>
      <w:marRight w:val="0"/>
      <w:marTop w:val="0"/>
      <w:marBottom w:val="0"/>
      <w:divBdr>
        <w:top w:val="none" w:sz="0" w:space="0" w:color="auto"/>
        <w:left w:val="none" w:sz="0" w:space="0" w:color="auto"/>
        <w:bottom w:val="none" w:sz="0" w:space="0" w:color="auto"/>
        <w:right w:val="none" w:sz="0" w:space="0" w:color="auto"/>
      </w:divBdr>
    </w:div>
    <w:div w:id="1092094014">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361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guidance-to-ras/technical-guidance-for-auditors/exposure-drafts-and-comment-letters" TargetMode="External"/><Relationship Id="rId3" Type="http://schemas.openxmlformats.org/officeDocument/2006/relationships/settings" Target="settings.xml"/><Relationship Id="rId7" Type="http://schemas.openxmlformats.org/officeDocument/2006/relationships/hyperlink" Target="mailto:standards@irba.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guidance-to-ras/technical-guidance-for-auditors/exposure-drafts-and-comment-letters" TargetMode="External"/><Relationship Id="rId11" Type="http://schemas.openxmlformats.org/officeDocument/2006/relationships/fontTable" Target="fontTable.xml"/><Relationship Id="rId5" Type="http://schemas.openxmlformats.org/officeDocument/2006/relationships/hyperlink" Target="http://www.irba.co.za/guidance-to-ras/technical-guidance-for-auditors/exposure-drafts-and-comment-letters" TargetMode="External"/><Relationship Id="rId10" Type="http://schemas.openxmlformats.org/officeDocument/2006/relationships/hyperlink" Target="https://www.ifac.org/publications-resources/proposed-changes-certain-provisions-code-addressing-long-association-personne?utm_source=IFAC+Main+List&amp;utm_campaign=0192380886-IESBA_eNews_8_14_148_14_2014&amp;utm_medium=email&amp;utm_term=0_cc08d67019-0192380886-80277609" TargetMode="External"/><Relationship Id="rId4" Type="http://schemas.openxmlformats.org/officeDocument/2006/relationships/webSettings" Target="web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5</cp:revision>
  <cp:lastPrinted>2015-12-08T05:16:00Z</cp:lastPrinted>
  <dcterms:created xsi:type="dcterms:W3CDTF">2016-06-22T07:30:00Z</dcterms:created>
  <dcterms:modified xsi:type="dcterms:W3CDTF">2016-07-08T12:28:00Z</dcterms:modified>
</cp:coreProperties>
</file>